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b/>
          <w:bCs/>
          <w:color w:val="B8242A"/>
          <w:sz w:val="28"/>
          <w:szCs w:val="28"/>
        </w:rPr>
        <w:t xml:space="preserve">Kırgızistan Çalışmaları Dergisi (JKS)</w:t>
      </w:r>
    </w:p>
    <w:p>
      <w:pPr>
        <w:pBdr>
          <w:bottom w:val="single" w:color="C8A13A" w:sz="12" w:space="6"/>
        </w:pBdr>
        <w:spacing w:after="240" w:before="0"/>
        <w:jc w:val="center"/>
      </w:pPr>
      <w:r>
        <w:rPr>
          <w:rFonts w:ascii="Times New Roman" w:cs="Times New Roman" w:eastAsia="Times New Roman" w:hAnsi="Times New Roman"/>
          <w:b/>
          <w:bCs/>
          <w:color w:val="8A1A20"/>
          <w:sz w:val="22"/>
          <w:szCs w:val="22"/>
        </w:rPr>
        <w:t xml:space="preserve">MAKALE ŞABLONU · APA 7 STANDARDI</w:t>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Bu şablon yazarlara yardımcı olmak için hazırlanmıştır. Yazım kurallarını ihlal etmeden alanları doldurunuz. Renkli açıklamalar (NOT bloklarındaki kırmızı yazılar) makaleyi göndermeden önce silinmelidir. Tüm metin Times New Roman 12 pt, çift satır aralığı, A4 sayfa, 2.5 cm kenar boşluğu ile düzenlenmiştir.</w:t>
      </w:r>
    </w:p>
    <w:p>
      <w:pPr>
        <w:spacing w:after="240" w:before="480" w:line="480"/>
        <w:jc w:val="center"/>
      </w:pPr>
      <w:r>
        <w:rPr>
          <w:rFonts w:ascii="Times New Roman" w:cs="Times New Roman" w:eastAsia="Times New Roman" w:hAnsi="Times New Roman"/>
          <w:b/>
          <w:bCs/>
          <w:i/>
          <w:iCs/>
          <w:color w:val="888888"/>
          <w:sz w:val="32"/>
          <w:szCs w:val="32"/>
        </w:rPr>
        <w:t xml:space="preserve">[Makale Başlığı — Türkçe]</w:t>
      </w:r>
    </w:p>
    <w:p>
      <w:pPr>
        <w:spacing w:after="480" w:before="0" w:line="480"/>
        <w:jc w:val="center"/>
      </w:pPr>
      <w:r>
        <w:rPr>
          <w:rFonts w:ascii="Times New Roman" w:cs="Times New Roman" w:eastAsia="Times New Roman" w:hAnsi="Times New Roman"/>
          <w:i/>
          <w:iCs/>
          <w:color w:val="888888"/>
          <w:sz w:val="28"/>
          <w:szCs w:val="28"/>
        </w:rPr>
        <w:t xml:space="preserve">[Article Title — English]</w:t>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Başlık kısa, öz ve makalenin içeriğini yansıtmalıdır. Maksimum 25 kelime önerilir. Genel ifadelerden kaçının. İngilizce başlık zorunludur.</w:t>
      </w:r>
    </w:p>
    <w:p>
      <w:pPr>
        <w:spacing w:after="0" w:before="0" w:line="480"/>
      </w:pPr>
      <w:r>
        <w:rPr>
          <w:rFonts w:ascii="Times New Roman" w:cs="Times New Roman" w:eastAsia="Times New Roman" w:hAnsi="Times New Roman"/>
          <w:sz w:val="24"/>
          <w:szCs w:val="24"/>
        </w:rPr>
        <w:t xml:space="preserve"/>
      </w:r>
    </w:p>
    <w:p>
      <w:pPr>
        <w:spacing w:after="180" w:before="360" w:line="480"/>
      </w:pPr>
      <w:r>
        <w:rPr>
          <w:rFonts w:ascii="Times New Roman" w:cs="Times New Roman" w:eastAsia="Times New Roman" w:hAnsi="Times New Roman"/>
          <w:b/>
          <w:bCs/>
          <w:sz w:val="26"/>
          <w:szCs w:val="26"/>
        </w:rPr>
        <w:t xml:space="preserve">Öz</w:t>
      </w:r>
    </w:p>
    <w:p>
      <w:pPr>
        <w:spacing w:after="0" w:before="0" w:line="480"/>
        <w:jc w:val="left"/>
      </w:pPr>
      <w:r>
        <w:rPr>
          <w:rFonts w:ascii="Times New Roman" w:cs="Times New Roman" w:eastAsia="Times New Roman" w:hAnsi="Times New Roman"/>
          <w:i/>
          <w:iCs/>
          <w:color w:val="888888"/>
          <w:sz w:val="24"/>
          <w:szCs w:val="24"/>
        </w:rPr>
        <w:t xml:space="preserve">[Öz buraya yazılır — 200–250 kelime arasında. Çalışmanın amacı, yöntemi, bulguları ve sonucu açıkça belirtilmelidir. Kaynak göstermekten ve kısaltma kullanmaktan kaçınılmalıdır. Öz tek başına makaleyi temsil edici nitelikte olmalıdır.]</w:t>
      </w:r>
    </w:p>
    <w:p>
      <w:pPr>
        <w:spacing w:after="0" w:before="0" w:line="480"/>
      </w:pPr>
      <w:r>
        <w:rPr>
          <w:rFonts w:ascii="Times New Roman" w:cs="Times New Roman" w:eastAsia="Times New Roman" w:hAnsi="Times New Roman"/>
          <w:sz w:val="24"/>
          <w:szCs w:val="24"/>
        </w:rPr>
        <w:t xml:space="preserve"/>
      </w:r>
    </w:p>
    <w:p>
      <w:pPr>
        <w:spacing w:after="0" w:before="0" w:line="480"/>
        <w:jc w:val="left"/>
      </w:pPr>
      <w:r>
        <w:rPr>
          <w:rFonts w:ascii="Times New Roman" w:cs="Times New Roman" w:eastAsia="Times New Roman" w:hAnsi="Times New Roman"/>
          <w:b/>
          <w:bCs/>
          <w:sz w:val="24"/>
          <w:szCs w:val="24"/>
        </w:rPr>
        <w:t xml:space="preserve">Anahtar Kelimeler: </w:t>
      </w:r>
      <w:r>
        <w:rPr>
          <w:rFonts w:ascii="Times New Roman" w:cs="Times New Roman" w:eastAsia="Times New Roman" w:hAnsi="Times New Roman"/>
          <w:i/>
          <w:iCs/>
          <w:color w:val="888888"/>
          <w:sz w:val="24"/>
          <w:szCs w:val="24"/>
        </w:rPr>
        <w:t xml:space="preserve">[anahtar kelime 1, anahtar kelime 2, anahtar kelime 3, anahtar kelime 4, anahtar kelime 5, anahtar kelime 6, anahtar kelime 7]</w:t>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Anahtar kelimeler 5–7 adet olmalıdır. Her kelime küçük harfle, virgülle ayrılır. Akademik veri tabanlarında kullanılan standart terimleri tercih ediniz.</w:t>
      </w:r>
    </w:p>
    <w:p>
      <w:pPr>
        <w:spacing w:after="0" w:before="0" w:line="480"/>
      </w:pPr>
      <w:r>
        <w:rPr>
          <w:rFonts w:ascii="Times New Roman" w:cs="Times New Roman" w:eastAsia="Times New Roman" w:hAnsi="Times New Roman"/>
          <w:sz w:val="24"/>
          <w:szCs w:val="24"/>
        </w:rPr>
        <w:t xml:space="preserve"/>
      </w:r>
    </w:p>
    <w:p>
      <w:pPr>
        <w:spacing w:after="180" w:before="360" w:line="480"/>
      </w:pPr>
      <w:r>
        <w:rPr>
          <w:rFonts w:ascii="Times New Roman" w:cs="Times New Roman" w:eastAsia="Times New Roman" w:hAnsi="Times New Roman"/>
          <w:b/>
          <w:bCs/>
          <w:sz w:val="26"/>
          <w:szCs w:val="26"/>
        </w:rPr>
        <w:t xml:space="preserve">Abstract</w:t>
      </w:r>
    </w:p>
    <w:p>
      <w:pPr>
        <w:spacing w:after="0" w:before="0" w:line="480"/>
        <w:jc w:val="left"/>
      </w:pPr>
      <w:r>
        <w:rPr>
          <w:rFonts w:ascii="Times New Roman" w:cs="Times New Roman" w:eastAsia="Times New Roman" w:hAnsi="Times New Roman"/>
          <w:i/>
          <w:iCs/>
          <w:color w:val="888888"/>
          <w:sz w:val="24"/>
          <w:szCs w:val="24"/>
        </w:rPr>
        <w:t xml:space="preserve">[Write the English abstract here — between 200 and 250 words. State the aim, method, findings, and conclusion clearly. Avoid citations and abbreviations. The abstract should stand alone as a representation of the article.]</w:t>
      </w:r>
    </w:p>
    <w:p>
      <w:pPr>
        <w:spacing w:after="0" w:before="0" w:line="480"/>
      </w:pPr>
      <w:r>
        <w:rPr>
          <w:rFonts w:ascii="Times New Roman" w:cs="Times New Roman" w:eastAsia="Times New Roman" w:hAnsi="Times New Roman"/>
          <w:sz w:val="24"/>
          <w:szCs w:val="24"/>
        </w:rPr>
        <w:t xml:space="preserve"/>
      </w:r>
    </w:p>
    <w:p>
      <w:pPr>
        <w:spacing w:after="0" w:before="0" w:line="480"/>
        <w:jc w:val="left"/>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i/>
          <w:iCs/>
          <w:color w:val="888888"/>
          <w:sz w:val="24"/>
          <w:szCs w:val="24"/>
        </w:rPr>
        <w:t xml:space="preserve">[keyword 1, keyword 2, keyword 3, keyword 4, keyword 5, keyword 6, keyword 7]</w:t>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İngilizce öz makalenin yazım dilinden bağımsız olarak ZORUNLUDUR. Uluslararası görünürlük için kritiktir.</w:t>
      </w:r>
    </w:p>
    <w:p>
      <w:pPr>
        <w:spacing w:after="0" w:before="0" w:line="480"/>
      </w:pPr>
      <w:r>
        <w:rPr>
          <w:rFonts w:ascii="Times New Roman" w:cs="Times New Roman" w:eastAsia="Times New Roman" w:hAnsi="Times New Roman"/>
          <w:sz w:val="24"/>
          <w:szCs w:val="24"/>
        </w:rPr>
        <w:t xml:space="preserve"/>
      </w:r>
    </w:p>
    <w:p>
      <w:pPr>
        <w:spacing w:after="240" w:before="480" w:line="480"/>
        <w:jc w:val="center"/>
      </w:pPr>
      <w:r>
        <w:rPr>
          <w:rFonts w:ascii="Times New Roman" w:cs="Times New Roman" w:eastAsia="Times New Roman" w:hAnsi="Times New Roman"/>
          <w:b/>
          <w:bCs/>
          <w:sz w:val="28"/>
          <w:szCs w:val="28"/>
        </w:rPr>
        <w:t xml:space="preserve">1. Giriş</w:t>
      </w:r>
    </w:p>
    <w:p>
      <w:pPr>
        <w:spacing w:after="0" w:before="0" w:line="480"/>
        <w:jc w:val="left"/>
      </w:pPr>
      <w:r>
        <w:rPr>
          <w:rFonts w:ascii="Times New Roman" w:cs="Times New Roman" w:eastAsia="Times New Roman" w:hAnsi="Times New Roman"/>
          <w:i/>
          <w:iCs/>
          <w:color w:val="888888"/>
          <w:sz w:val="24"/>
          <w:szCs w:val="24"/>
        </w:rPr>
        <w:t xml:space="preserve">[Çalışmanın bağlamı, önemi ve teorik çerçevesi tanıtılır. Araştırma sorusu ve amacı net biçimde ortaya konur. Literatür taraması bu bölümde yer alır.]</w:t>
      </w:r>
    </w:p>
    <w:p>
      <w:pPr>
        <w:spacing w:after="0" w:before="0" w:line="480"/>
        <w:ind w:firstLine="720"/>
        <w:jc w:val="left"/>
      </w:pPr>
      <w:r>
        <w:rPr>
          <w:rFonts w:ascii="Times New Roman" w:cs="Times New Roman" w:eastAsia="Times New Roman" w:hAnsi="Times New Roman"/>
          <w:i/>
          <w:iCs/>
          <w:color w:val="888888"/>
          <w:sz w:val="24"/>
          <w:szCs w:val="24"/>
        </w:rPr>
        <w:t xml:space="preserve">[Paragraf girintisi: 1.27 cm. APA 7 standardına göre her paragrafın ilk satırı içeri çekilir.]</w:t>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Giriş bölümü genelde toplam metnin %15–20'sini kaplar. Şu öğeleri içermelidir: (a) konunun bağlamı ve önemi, (b) ilgili literatürün eleştirel taraması, (c) literatürdeki boşluk, (d) araştırma sorusu/hipotezleri, (e) çalışmanın amacı ve katkısı.</w:t>
      </w:r>
    </w:p>
    <w:p>
      <w:pPr>
        <w:spacing w:after="0" w:before="0" w:line="480"/>
      </w:pPr>
      <w:r>
        <w:rPr>
          <w:rFonts w:ascii="Times New Roman" w:cs="Times New Roman" w:eastAsia="Times New Roman" w:hAnsi="Times New Roman"/>
          <w:sz w:val="24"/>
          <w:szCs w:val="24"/>
        </w:rPr>
        <w:t xml:space="preserve"/>
      </w:r>
    </w:p>
    <w:p>
      <w:pPr>
        <w:spacing w:after="180" w:before="360" w:line="480"/>
      </w:pPr>
      <w:r>
        <w:rPr>
          <w:rFonts w:ascii="Times New Roman" w:cs="Times New Roman" w:eastAsia="Times New Roman" w:hAnsi="Times New Roman"/>
          <w:b/>
          <w:bCs/>
          <w:sz w:val="26"/>
          <w:szCs w:val="26"/>
        </w:rPr>
        <w:t xml:space="preserve">1.1. Literatür Taraması</w:t>
      </w:r>
    </w:p>
    <w:p>
      <w:pPr>
        <w:spacing w:after="0" w:before="0" w:line="480"/>
        <w:jc w:val="left"/>
      </w:pPr>
      <w:r>
        <w:rPr>
          <w:rFonts w:ascii="Times New Roman" w:cs="Times New Roman" w:eastAsia="Times New Roman" w:hAnsi="Times New Roman"/>
          <w:i/>
          <w:iCs/>
          <w:color w:val="888888"/>
          <w:sz w:val="24"/>
          <w:szCs w:val="24"/>
        </w:rPr>
        <w:t xml:space="preserve">[Konuyla ilgili önceki çalışmalar tartışılır. APA 7 atıf formatı kullanılır: tek yazar (Yıldız, 2023); iki yazar (Yıldız &amp; Demir, 2023); üç ve daha fazla yazar (Yıldız vd., 2023). Sayfa numarası alıntılarda zorunludur (Yıldız, 2023, s. 45).]</w:t>
      </w:r>
    </w:p>
    <w:p>
      <w:pPr>
        <w:spacing w:after="0" w:before="0" w:line="480"/>
      </w:pPr>
      <w:r>
        <w:rPr>
          <w:rFonts w:ascii="Times New Roman" w:cs="Times New Roman" w:eastAsia="Times New Roman" w:hAnsi="Times New Roman"/>
          <w:sz w:val="24"/>
          <w:szCs w:val="24"/>
        </w:rPr>
        <w:t xml:space="preserve"/>
      </w:r>
    </w:p>
    <w:p>
      <w:pPr>
        <w:spacing w:after="120" w:before="240" w:line="480"/>
        <w:ind w:left="360"/>
      </w:pPr>
      <w:r>
        <w:rPr>
          <w:rFonts w:ascii="Times New Roman" w:cs="Times New Roman" w:eastAsia="Times New Roman" w:hAnsi="Times New Roman"/>
          <w:b/>
          <w:bCs/>
          <w:i/>
          <w:iCs/>
          <w:sz w:val="24"/>
          <w:szCs w:val="24"/>
        </w:rPr>
        <w:t xml:space="preserve">1.1.1. Alt Başlık Örneği</w:t>
      </w:r>
    </w:p>
    <w:p>
      <w:pPr>
        <w:spacing w:after="0" w:before="0" w:line="480"/>
        <w:jc w:val="left"/>
      </w:pPr>
      <w:r>
        <w:rPr>
          <w:rFonts w:ascii="Times New Roman" w:cs="Times New Roman" w:eastAsia="Times New Roman" w:hAnsi="Times New Roman"/>
          <w:i/>
          <w:iCs/>
          <w:color w:val="888888"/>
          <w:sz w:val="24"/>
          <w:szCs w:val="24"/>
        </w:rPr>
        <w:t xml:space="preserve">[Üçüncü düzey başlıklar girintili, italik ve kalın olarak yazılır.]</w:t>
      </w:r>
    </w:p>
    <w:p>
      <w:pPr>
        <w:spacing w:after="0" w:before="0" w:line="480"/>
      </w:pPr>
      <w:r>
        <w:rPr>
          <w:rFonts w:ascii="Times New Roman" w:cs="Times New Roman" w:eastAsia="Times New Roman" w:hAnsi="Times New Roman"/>
          <w:sz w:val="24"/>
          <w:szCs w:val="24"/>
        </w:rPr>
        <w:t xml:space="preserve"/>
      </w:r>
    </w:p>
    <w:p>
      <w:pPr>
        <w:spacing w:after="240" w:before="480" w:line="480"/>
        <w:jc w:val="center"/>
      </w:pPr>
      <w:r>
        <w:rPr>
          <w:rFonts w:ascii="Times New Roman" w:cs="Times New Roman" w:eastAsia="Times New Roman" w:hAnsi="Times New Roman"/>
          <w:b/>
          <w:bCs/>
          <w:sz w:val="28"/>
          <w:szCs w:val="28"/>
        </w:rPr>
        <w:t xml:space="preserve">2. Yöntem</w:t>
      </w:r>
    </w:p>
    <w:p>
      <w:pPr>
        <w:spacing w:after="0" w:before="0" w:line="480"/>
        <w:jc w:val="left"/>
      </w:pPr>
      <w:r>
        <w:rPr>
          <w:rFonts w:ascii="Times New Roman" w:cs="Times New Roman" w:eastAsia="Times New Roman" w:hAnsi="Times New Roman"/>
          <w:i/>
          <w:iCs/>
          <w:color w:val="888888"/>
          <w:sz w:val="24"/>
          <w:szCs w:val="24"/>
        </w:rPr>
        <w:t xml:space="preserve">[Araştırmanın deseni, katılımcılar/örneklem, veri toplama araçları, işlem ve analiz yöntemleri detaylı ve tekrarlanabilir biçimde anlatılır.]</w:t>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Yöntem bölümü çalışmanın tekrarlanabilir olmasını sağlamalıdır. Şu alt başlıkları içerebilir: Araştırma Deseni, Katılımcılar/Örneklem, Veri Toplama Araçları, İşlem, Veri Analizi, Etik Hususlar.</w:t>
      </w:r>
    </w:p>
    <w:p>
      <w:pPr>
        <w:spacing w:after="0" w:before="0" w:line="480"/>
      </w:pPr>
      <w:r>
        <w:rPr>
          <w:rFonts w:ascii="Times New Roman" w:cs="Times New Roman" w:eastAsia="Times New Roman" w:hAnsi="Times New Roman"/>
          <w:sz w:val="24"/>
          <w:szCs w:val="24"/>
        </w:rPr>
        <w:t xml:space="preserve"/>
      </w:r>
    </w:p>
    <w:p>
      <w:pPr>
        <w:spacing w:after="180" w:before="360" w:line="480"/>
      </w:pPr>
      <w:r>
        <w:rPr>
          <w:rFonts w:ascii="Times New Roman" w:cs="Times New Roman" w:eastAsia="Times New Roman" w:hAnsi="Times New Roman"/>
          <w:b/>
          <w:bCs/>
          <w:sz w:val="26"/>
          <w:szCs w:val="26"/>
        </w:rPr>
        <w:t xml:space="preserve">2.1. Araştırma Deseni</w:t>
      </w:r>
    </w:p>
    <w:p>
      <w:pPr>
        <w:spacing w:after="0" w:before="0" w:line="480"/>
        <w:jc w:val="left"/>
      </w:pPr>
      <w:r>
        <w:rPr>
          <w:rFonts w:ascii="Times New Roman" w:cs="Times New Roman" w:eastAsia="Times New Roman" w:hAnsi="Times New Roman"/>
          <w:i/>
          <w:iCs/>
          <w:color w:val="888888"/>
          <w:sz w:val="24"/>
          <w:szCs w:val="24"/>
        </w:rPr>
        <w:t xml:space="preserve">[Nicel/nitel/karma yaklaşım belirtilir ve gerekçelendirilir.]</w:t>
      </w:r>
    </w:p>
    <w:p>
      <w:pPr>
        <w:spacing w:after="0" w:before="0" w:line="480"/>
      </w:pPr>
      <w:r>
        <w:rPr>
          <w:rFonts w:ascii="Times New Roman" w:cs="Times New Roman" w:eastAsia="Times New Roman" w:hAnsi="Times New Roman"/>
          <w:sz w:val="24"/>
          <w:szCs w:val="24"/>
        </w:rPr>
        <w:t xml:space="preserve"/>
      </w:r>
    </w:p>
    <w:p>
      <w:pPr>
        <w:spacing w:after="180" w:before="360" w:line="480"/>
      </w:pPr>
      <w:r>
        <w:rPr>
          <w:rFonts w:ascii="Times New Roman" w:cs="Times New Roman" w:eastAsia="Times New Roman" w:hAnsi="Times New Roman"/>
          <w:b/>
          <w:bCs/>
          <w:sz w:val="26"/>
          <w:szCs w:val="26"/>
        </w:rPr>
        <w:t xml:space="preserve">2.2. Katılımcılar / Örneklem</w:t>
      </w:r>
    </w:p>
    <w:p>
      <w:pPr>
        <w:spacing w:after="0" w:before="0" w:line="480"/>
        <w:jc w:val="left"/>
      </w:pPr>
      <w:r>
        <w:rPr>
          <w:rFonts w:ascii="Times New Roman" w:cs="Times New Roman" w:eastAsia="Times New Roman" w:hAnsi="Times New Roman"/>
          <w:i/>
          <w:iCs/>
          <w:color w:val="888888"/>
          <w:sz w:val="24"/>
          <w:szCs w:val="24"/>
        </w:rPr>
        <w:t xml:space="preserve">[Örneklem büyüklüğü, seçim yöntemi, demografik özellikler.]</w:t>
      </w:r>
    </w:p>
    <w:p>
      <w:pPr>
        <w:spacing w:after="0" w:before="0" w:line="480"/>
      </w:pPr>
      <w:r>
        <w:rPr>
          <w:rFonts w:ascii="Times New Roman" w:cs="Times New Roman" w:eastAsia="Times New Roman" w:hAnsi="Times New Roman"/>
          <w:sz w:val="24"/>
          <w:szCs w:val="24"/>
        </w:rPr>
        <w:t xml:space="preserve"/>
      </w:r>
    </w:p>
    <w:p>
      <w:pPr>
        <w:spacing w:after="180" w:before="360" w:line="480"/>
      </w:pPr>
      <w:r>
        <w:rPr>
          <w:rFonts w:ascii="Times New Roman" w:cs="Times New Roman" w:eastAsia="Times New Roman" w:hAnsi="Times New Roman"/>
          <w:b/>
          <w:bCs/>
          <w:sz w:val="26"/>
          <w:szCs w:val="26"/>
        </w:rPr>
        <w:t xml:space="preserve">2.3. Veri Toplama Araçları</w:t>
      </w:r>
    </w:p>
    <w:p>
      <w:pPr>
        <w:spacing w:after="0" w:before="0" w:line="480"/>
        <w:jc w:val="left"/>
      </w:pPr>
      <w:r>
        <w:rPr>
          <w:rFonts w:ascii="Times New Roman" w:cs="Times New Roman" w:eastAsia="Times New Roman" w:hAnsi="Times New Roman"/>
          <w:i/>
          <w:iCs/>
          <w:color w:val="888888"/>
          <w:sz w:val="24"/>
          <w:szCs w:val="24"/>
        </w:rPr>
        <w:t xml:space="preserve">[Anket, ölçek, mülakat formu, gözlem formu vb. araçların geçerlik ve güvenirlik bilgileri.]</w:t>
      </w:r>
    </w:p>
    <w:p>
      <w:pPr>
        <w:spacing w:after="0" w:before="0" w:line="480"/>
      </w:pPr>
      <w:r>
        <w:rPr>
          <w:rFonts w:ascii="Times New Roman" w:cs="Times New Roman" w:eastAsia="Times New Roman" w:hAnsi="Times New Roman"/>
          <w:sz w:val="24"/>
          <w:szCs w:val="24"/>
        </w:rPr>
        <w:t xml:space="preserve"/>
      </w:r>
    </w:p>
    <w:p>
      <w:pPr>
        <w:spacing w:after="180" w:before="360" w:line="480"/>
      </w:pPr>
      <w:r>
        <w:rPr>
          <w:rFonts w:ascii="Times New Roman" w:cs="Times New Roman" w:eastAsia="Times New Roman" w:hAnsi="Times New Roman"/>
          <w:b/>
          <w:bCs/>
          <w:sz w:val="26"/>
          <w:szCs w:val="26"/>
        </w:rPr>
        <w:t xml:space="preserve">2.4. Veri Analizi</w:t>
      </w:r>
    </w:p>
    <w:p>
      <w:pPr>
        <w:spacing w:after="0" w:before="0" w:line="480"/>
        <w:jc w:val="left"/>
      </w:pPr>
      <w:r>
        <w:rPr>
          <w:rFonts w:ascii="Times New Roman" w:cs="Times New Roman" w:eastAsia="Times New Roman" w:hAnsi="Times New Roman"/>
          <w:i/>
          <w:iCs/>
          <w:color w:val="888888"/>
          <w:sz w:val="24"/>
          <w:szCs w:val="24"/>
        </w:rPr>
        <w:t xml:space="preserve">[Kullanılan istatistiksel teknikler veya nitel analiz yöntemleri.]</w:t>
      </w:r>
    </w:p>
    <w:p>
      <w:pPr>
        <w:spacing w:after="0" w:before="0" w:line="480"/>
      </w:pPr>
      <w:r>
        <w:rPr>
          <w:rFonts w:ascii="Times New Roman" w:cs="Times New Roman" w:eastAsia="Times New Roman" w:hAnsi="Times New Roman"/>
          <w:sz w:val="24"/>
          <w:szCs w:val="24"/>
        </w:rPr>
        <w:t xml:space="preserve"/>
      </w:r>
    </w:p>
    <w:p>
      <w:pPr>
        <w:spacing w:after="240" w:before="480" w:line="480"/>
        <w:jc w:val="center"/>
      </w:pPr>
      <w:r>
        <w:rPr>
          <w:rFonts w:ascii="Times New Roman" w:cs="Times New Roman" w:eastAsia="Times New Roman" w:hAnsi="Times New Roman"/>
          <w:b/>
          <w:bCs/>
          <w:sz w:val="28"/>
          <w:szCs w:val="28"/>
        </w:rPr>
        <w:t xml:space="preserve">3. Bulgular</w:t>
      </w:r>
    </w:p>
    <w:p>
      <w:pPr>
        <w:spacing w:after="0" w:before="0" w:line="480"/>
        <w:jc w:val="left"/>
      </w:pPr>
      <w:r>
        <w:rPr>
          <w:rFonts w:ascii="Times New Roman" w:cs="Times New Roman" w:eastAsia="Times New Roman" w:hAnsi="Times New Roman"/>
          <w:i/>
          <w:iCs/>
          <w:color w:val="888888"/>
          <w:sz w:val="24"/>
          <w:szCs w:val="24"/>
        </w:rPr>
        <w:t xml:space="preserve">[Araştırma sorularının sırasıyla bulgular sunulur. Tablo ve şekiller APA 7 formatında numaralandırılır ve başlıklandırılır.]</w:t>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Bulgular yorum içermez, yalnızca veriler sunulur. Yorumlar Tartışma bölümünde yer alır.</w:t>
      </w:r>
    </w:p>
    <w:p>
      <w:pPr>
        <w:spacing w:after="0" w:before="0" w:line="480"/>
      </w:pPr>
      <w:r>
        <w:rPr>
          <w:rFonts w:ascii="Times New Roman" w:cs="Times New Roman" w:eastAsia="Times New Roman" w:hAnsi="Times New Roman"/>
          <w:sz w:val="24"/>
          <w:szCs w:val="24"/>
        </w:rPr>
        <w:t xml:space="preserve"/>
      </w:r>
    </w:p>
    <w:p>
      <w:pPr>
        <w:spacing w:after="0" w:before="0" w:line="480"/>
        <w:jc w:val="left"/>
      </w:pPr>
      <w:r>
        <w:rPr>
          <w:rFonts w:ascii="Times New Roman" w:cs="Times New Roman" w:eastAsia="Times New Roman" w:hAnsi="Times New Roman"/>
          <w:b/>
          <w:bCs/>
          <w:sz w:val="24"/>
          <w:szCs w:val="24"/>
        </w:rPr>
        <w:t xml:space="preserve">Tablo 1</w:t>
      </w:r>
    </w:p>
    <w:p>
      <w:pPr>
        <w:spacing w:after="0" w:before="0" w:line="480"/>
        <w:jc w:val="left"/>
      </w:pPr>
      <w:r>
        <w:rPr>
          <w:rFonts w:ascii="Times New Roman" w:cs="Times New Roman" w:eastAsia="Times New Roman" w:hAnsi="Times New Roman"/>
          <w:i/>
          <w:iCs/>
          <w:sz w:val="24"/>
          <w:szCs w:val="24"/>
        </w:rPr>
        <w:t xml:space="preserve">[Tablo başlığı buraya — italik]</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tcBorders>
              <w:top w:val="single" w:color="000000" w:sz="8"/>
              <w:left w:val="none" w:color="FFFFFF" w:sz="0"/>
              <w:bottom w:val="single" w:color="000000" w:sz="4"/>
              <w:right w:val="none" w:color="FFFFFF" w:sz="0"/>
            </w:tcBorders>
          </w:tcPr>
          <w:p>
            <w:pPr>
              <w:jc w:val="center"/>
            </w:pPr>
            <w:r>
              <w:rPr>
                <w:rFonts w:ascii="Times New Roman" w:cs="Times New Roman" w:eastAsia="Times New Roman" w:hAnsi="Times New Roman"/>
                <w:b/>
                <w:bCs/>
                <w:sz w:val="24"/>
                <w:szCs w:val="24"/>
              </w:rPr>
              <w:t xml:space="preserve">Değişken</w:t>
            </w:r>
          </w:p>
        </w:tc>
        <w:tc>
          <w:tcPr>
            <w:tcW w:type="dxa" w:w="3000"/>
            <w:tcBorders>
              <w:top w:val="single" w:color="000000" w:sz="8"/>
              <w:left w:val="none" w:color="FFFFFF" w:sz="0"/>
              <w:bottom w:val="single" w:color="000000" w:sz="4"/>
              <w:right w:val="none" w:color="FFFFFF" w:sz="0"/>
            </w:tcBorders>
          </w:tcPr>
          <w:p>
            <w:pPr>
              <w:jc w:val="center"/>
            </w:pPr>
            <w:r>
              <w:rPr>
                <w:rFonts w:ascii="Times New Roman" w:cs="Times New Roman" w:eastAsia="Times New Roman" w:hAnsi="Times New Roman"/>
                <w:b/>
                <w:bCs/>
                <w:sz w:val="24"/>
                <w:szCs w:val="24"/>
              </w:rPr>
              <w:t xml:space="preserve">Ortalama</w:t>
            </w:r>
          </w:p>
        </w:tc>
        <w:tc>
          <w:tcPr>
            <w:tcW w:type="dxa" w:w="3000"/>
            <w:tcBorders>
              <w:top w:val="single" w:color="000000" w:sz="8"/>
              <w:left w:val="none" w:color="FFFFFF" w:sz="0"/>
              <w:bottom w:val="single" w:color="000000" w:sz="4"/>
              <w:right w:val="none" w:color="FFFFFF" w:sz="0"/>
            </w:tcBorders>
          </w:tcPr>
          <w:p>
            <w:pPr>
              <w:jc w:val="center"/>
            </w:pPr>
            <w:r>
              <w:rPr>
                <w:rFonts w:ascii="Times New Roman" w:cs="Times New Roman" w:eastAsia="Times New Roman" w:hAnsi="Times New Roman"/>
                <w:b/>
                <w:bCs/>
                <w:sz w:val="24"/>
                <w:szCs w:val="24"/>
              </w:rPr>
              <w:t xml:space="preserve">Standart Sapma</w:t>
            </w:r>
          </w:p>
        </w:tc>
      </w:tr>
      <w:tr>
        <w:tc>
          <w:tcPr>
            <w:tcW w:type="dxa" w:w="300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i/>
                <w:iCs/>
                <w:color w:val="888888"/>
                <w:sz w:val="24"/>
                <w:szCs w:val="24"/>
              </w:rPr>
              <w:t xml:space="preserve">[veri]</w:t>
            </w:r>
          </w:p>
        </w:tc>
        <w:tc>
          <w:tcPr>
            <w:tcW w:type="dxa" w:w="300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i/>
                <w:iCs/>
                <w:color w:val="888888"/>
                <w:sz w:val="24"/>
                <w:szCs w:val="24"/>
              </w:rPr>
              <w:t xml:space="preserve">[veri]</w:t>
            </w:r>
          </w:p>
        </w:tc>
        <w:tc>
          <w:tcPr>
            <w:tcW w:type="dxa" w:w="300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i/>
                <w:iCs/>
                <w:color w:val="888888"/>
                <w:sz w:val="24"/>
                <w:szCs w:val="24"/>
              </w:rPr>
              <w:t xml:space="preserve">[veri]</w:t>
            </w:r>
          </w:p>
        </w:tc>
      </w:tr>
      <w:tr>
        <w:tc>
          <w:tcPr>
            <w:tcW w:type="dxa" w:w="300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i/>
                <w:iCs/>
                <w:color w:val="888888"/>
                <w:sz w:val="24"/>
                <w:szCs w:val="24"/>
              </w:rPr>
              <w:t xml:space="preserve">[veri]</w:t>
            </w:r>
          </w:p>
        </w:tc>
        <w:tc>
          <w:tcPr>
            <w:tcW w:type="dxa" w:w="300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i/>
                <w:iCs/>
                <w:color w:val="888888"/>
                <w:sz w:val="24"/>
                <w:szCs w:val="24"/>
              </w:rPr>
              <w:t xml:space="preserve">[veri]</w:t>
            </w:r>
          </w:p>
        </w:tc>
        <w:tc>
          <w:tcPr>
            <w:tcW w:type="dxa" w:w="300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i/>
                <w:iCs/>
                <w:color w:val="888888"/>
                <w:sz w:val="24"/>
                <w:szCs w:val="24"/>
              </w:rPr>
              <w:t xml:space="preserve">[veri]</w:t>
            </w:r>
          </w:p>
        </w:tc>
      </w:tr>
      <w:tr>
        <w:tc>
          <w:tcPr>
            <w:tcW w:type="dxa" w:w="300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i/>
                <w:iCs/>
                <w:color w:val="888888"/>
                <w:sz w:val="24"/>
                <w:szCs w:val="24"/>
              </w:rPr>
              <w:t xml:space="preserve">[veri]</w:t>
            </w:r>
          </w:p>
        </w:tc>
        <w:tc>
          <w:tcPr>
            <w:tcW w:type="dxa" w:w="300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i/>
                <w:iCs/>
                <w:color w:val="888888"/>
                <w:sz w:val="24"/>
                <w:szCs w:val="24"/>
              </w:rPr>
              <w:t xml:space="preserve">[veri]</w:t>
            </w:r>
          </w:p>
        </w:tc>
        <w:tc>
          <w:tcPr>
            <w:tcW w:type="dxa" w:w="300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i/>
                <w:iCs/>
                <w:color w:val="888888"/>
                <w:sz w:val="24"/>
                <w:szCs w:val="24"/>
              </w:rPr>
              <w:t xml:space="preserve">[veri]</w:t>
            </w:r>
          </w:p>
        </w:tc>
      </w:tr>
      <w:tr>
        <w:tc>
          <w:tcPr>
            <w:tcW w:type="dxa" w:w="9000"/>
            <w:gridSpan w:val="3"/>
            <w:tcBorders>
              <w:top w:val="single" w:color="000000" w:sz="8"/>
              <w:left w:val="none" w:color="FFFFFF" w:sz="0"/>
              <w:bottom w:val="none" w:color="FFFFFF" w:sz="0"/>
              <w:right w:val="none" w:color="FFFFFF" w:sz="0"/>
            </w:tcBorders>
          </w:tcPr>
          <w:p>
            <w:r>
              <w:rPr>
                <w:rFonts w:ascii="Times New Roman" w:cs="Times New Roman" w:eastAsia="Times New Roman" w:hAnsi="Times New Roman"/>
                <w:i/>
                <w:iCs/>
                <w:sz w:val="20"/>
                <w:szCs w:val="20"/>
              </w:rPr>
              <w:t xml:space="preserve">Not. </w:t>
            </w:r>
            <w:r>
              <w:rPr>
                <w:rFonts w:ascii="Times New Roman" w:cs="Times New Roman" w:eastAsia="Times New Roman" w:hAnsi="Times New Roman"/>
                <w:sz w:val="20"/>
                <w:szCs w:val="20"/>
              </w:rPr>
              <w:t xml:space="preserve">[Açıklama, semboller, kısaltmalar.]</w:t>
            </w:r>
          </w:p>
        </w:tc>
      </w:tr>
    </w:tbl>
    <w:p>
      <w:pPr>
        <w:spacing w:after="0" w:before="0" w:line="480"/>
      </w:pPr>
      <w:r>
        <w:rPr>
          <w:rFonts w:ascii="Times New Roman" w:cs="Times New Roman" w:eastAsia="Times New Roman" w:hAnsi="Times New Roman"/>
          <w:sz w:val="24"/>
          <w:szCs w:val="24"/>
        </w:rPr>
        <w:t xml:space="preserve"/>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APA 7 tablo formatı: Üst-orta-alt çizgiler kalın, dikey çizgi yok. Tablo numarası kalın, başlık italik. Notlar tablonun altında "Not." şeklinde italik başlatılır.</w:t>
      </w:r>
    </w:p>
    <w:p>
      <w:pPr>
        <w:spacing w:after="0" w:before="0" w:line="480"/>
      </w:pPr>
      <w:r>
        <w:rPr>
          <w:rFonts w:ascii="Times New Roman" w:cs="Times New Roman" w:eastAsia="Times New Roman" w:hAnsi="Times New Roman"/>
          <w:sz w:val="24"/>
          <w:szCs w:val="24"/>
        </w:rPr>
        <w:t xml:space="preserve"/>
      </w:r>
    </w:p>
    <w:p>
      <w:pPr>
        <w:spacing w:after="240" w:before="480" w:line="480"/>
        <w:jc w:val="center"/>
      </w:pPr>
      <w:r>
        <w:rPr>
          <w:rFonts w:ascii="Times New Roman" w:cs="Times New Roman" w:eastAsia="Times New Roman" w:hAnsi="Times New Roman"/>
          <w:b/>
          <w:bCs/>
          <w:sz w:val="28"/>
          <w:szCs w:val="28"/>
        </w:rPr>
        <w:t xml:space="preserve">4. Tartışma</w:t>
      </w:r>
    </w:p>
    <w:p>
      <w:pPr>
        <w:spacing w:after="0" w:before="0" w:line="480"/>
        <w:jc w:val="left"/>
      </w:pPr>
      <w:r>
        <w:rPr>
          <w:rFonts w:ascii="Times New Roman" w:cs="Times New Roman" w:eastAsia="Times New Roman" w:hAnsi="Times New Roman"/>
          <w:i/>
          <w:iCs/>
          <w:color w:val="888888"/>
          <w:sz w:val="24"/>
          <w:szCs w:val="24"/>
        </w:rPr>
        <w:t xml:space="preserve">[Bulgular literatür ışığında yorumlanır. Beklentilerle uyum/farklılık tartışılır. Çalışmanın katkısı ve sınırlılıkları belirtilir.]</w:t>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Tartışma bölümü tipik olarak şunları içerir: bulguların özeti, literatürle karşılaştırma, beklenmedik bulguların yorumu, çalışmanın katkısı, teorik/pratik çıkarımlar.</w:t>
      </w:r>
    </w:p>
    <w:p>
      <w:pPr>
        <w:spacing w:after="0" w:before="0" w:line="480"/>
      </w:pPr>
      <w:r>
        <w:rPr>
          <w:rFonts w:ascii="Times New Roman" w:cs="Times New Roman" w:eastAsia="Times New Roman" w:hAnsi="Times New Roman"/>
          <w:sz w:val="24"/>
          <w:szCs w:val="24"/>
        </w:rPr>
        <w:t xml:space="preserve"/>
      </w:r>
    </w:p>
    <w:p>
      <w:pPr>
        <w:spacing w:after="240" w:before="480" w:line="480"/>
        <w:jc w:val="center"/>
      </w:pPr>
      <w:r>
        <w:rPr>
          <w:rFonts w:ascii="Times New Roman" w:cs="Times New Roman" w:eastAsia="Times New Roman" w:hAnsi="Times New Roman"/>
          <w:b/>
          <w:bCs/>
          <w:sz w:val="28"/>
          <w:szCs w:val="28"/>
        </w:rPr>
        <w:t xml:space="preserve">5. Sonuç ve Öneriler</w:t>
      </w:r>
    </w:p>
    <w:p>
      <w:pPr>
        <w:spacing w:after="0" w:before="0" w:line="480"/>
        <w:jc w:val="left"/>
      </w:pPr>
      <w:r>
        <w:rPr>
          <w:rFonts w:ascii="Times New Roman" w:cs="Times New Roman" w:eastAsia="Times New Roman" w:hAnsi="Times New Roman"/>
          <w:i/>
          <w:iCs/>
          <w:color w:val="888888"/>
          <w:sz w:val="24"/>
          <w:szCs w:val="24"/>
        </w:rPr>
        <w:t xml:space="preserve">[Çalışmanın temel bulguları kısaca özetlenir. Pratik öneriler ve gelecekteki araştırmalar için yönlendirmeler sunulur. Çalışmanın sınırlılıkları belirtilir.]</w:t>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Sonuç bölümü, Tartışma'yı tekrar etmemelidir. Sınırlılıklar açıkça kabul edilmelidir.</w:t>
      </w:r>
    </w:p>
    <w:p>
      <w:pPr>
        <w:spacing w:after="0" w:before="0" w:line="480"/>
      </w:pPr>
      <w:r>
        <w:rPr>
          <w:rFonts w:ascii="Times New Roman" w:cs="Times New Roman" w:eastAsia="Times New Roman" w:hAnsi="Times New Roman"/>
          <w:sz w:val="24"/>
          <w:szCs w:val="24"/>
        </w:rPr>
        <w:t xml:space="preserve"/>
      </w:r>
    </w:p>
    <w:p>
      <w:pPr>
        <w:spacing w:after="240" w:before="480" w:line="480"/>
        <w:jc w:val="center"/>
      </w:pPr>
      <w:r>
        <w:rPr>
          <w:rFonts w:ascii="Times New Roman" w:cs="Times New Roman" w:eastAsia="Times New Roman" w:hAnsi="Times New Roman"/>
          <w:b/>
          <w:bCs/>
          <w:sz w:val="28"/>
          <w:szCs w:val="28"/>
        </w:rPr>
        <w:t xml:space="preserve">Kaynakça</w:t>
      </w:r>
    </w:p>
    <w:p>
      <w:pPr>
        <w:pBdr>
          <w:top w:val="single" w:color="C8A13A" w:sz="4"/>
          <w:bottom w:val="single" w:color="C8A13A" w:sz="4"/>
        </w:pBdr>
        <w:shd w:fill="FFF8E1" w:val="clear"/>
        <w:spacing w:after="120" w:before="60" w:line="280"/>
        <w:ind w:left="200" w:right="200"/>
      </w:pPr>
      <w:r>
        <w:rPr>
          <w:rFonts w:ascii="Times New Roman" w:cs="Times New Roman" w:eastAsia="Times New Roman" w:hAnsi="Times New Roman"/>
          <w:i/>
          <w:iCs/>
          <w:color w:val="B8242A"/>
          <w:sz w:val="18"/>
          <w:szCs w:val="18"/>
        </w:rPr>
        <w:t xml:space="preserve">📝 NOT: </w:t>
      </w:r>
      <w:r>
        <w:rPr>
          <w:rFonts w:ascii="Times New Roman" w:cs="Times New Roman" w:eastAsia="Times New Roman" w:hAnsi="Times New Roman"/>
          <w:i/>
          <w:iCs/>
          <w:color w:val="B8242A"/>
          <w:sz w:val="18"/>
          <w:szCs w:val="18"/>
        </w:rPr>
        <w:t xml:space="preserve">APA 7. Baskı standardına göre. Asılı girinti (1.27 cm), alfabetik sıra, çift satır aralığı. Mümkün olan tüm kaynaklarda DOI sağlanmalıdır.</w:t>
      </w:r>
    </w:p>
    <w:p>
      <w:pPr>
        <w:spacing w:after="0" w:before="0" w:line="480"/>
      </w:pPr>
      <w:r>
        <w:rPr>
          <w:rFonts w:ascii="Times New Roman" w:cs="Times New Roman" w:eastAsia="Times New Roman" w:hAnsi="Times New Roman"/>
          <w:sz w:val="24"/>
          <w:szCs w:val="24"/>
        </w:rPr>
        <w:t xml:space="preserve"/>
      </w:r>
    </w:p>
    <w:p>
      <w:pPr>
        <w:spacing w:after="120" w:before="0" w:line="480"/>
        <w:ind w:left="720" w:hanging="720"/>
      </w:pPr>
      <w:r>
        <w:rPr>
          <w:rFonts w:ascii="Times New Roman" w:cs="Times New Roman" w:eastAsia="Times New Roman" w:hAnsi="Times New Roman"/>
          <w:b/>
          <w:bCs/>
          <w:sz w:val="24"/>
          <w:szCs w:val="24"/>
        </w:rPr>
        <w:t xml:space="preserve">Kitap (tek yazar):</w:t>
      </w:r>
    </w:p>
    <w:p>
      <w:pPr>
        <w:spacing w:after="240" w:before="0" w:line="480"/>
        <w:ind w:left="720" w:hanging="720"/>
      </w:pPr>
      <w:r>
        <w:rPr>
          <w:rFonts w:ascii="Times New Roman" w:cs="Times New Roman" w:eastAsia="Times New Roman" w:hAnsi="Times New Roman"/>
          <w:i/>
          <w:iCs/>
          <w:color w:val="888888"/>
          <w:sz w:val="24"/>
          <w:szCs w:val="24"/>
        </w:rPr>
        <w:t xml:space="preserve">Yıldız, A. (2023). </w:t>
      </w:r>
      <w:r>
        <w:rPr>
          <w:rFonts w:ascii="Times New Roman" w:cs="Times New Roman" w:eastAsia="Times New Roman" w:hAnsi="Times New Roman"/>
          <w:i/>
          <w:iCs/>
          <w:sz w:val="24"/>
          <w:szCs w:val="24"/>
        </w:rPr>
        <w:t xml:space="preserve">Kırgızistan'da eğitim politikaları</w:t>
      </w:r>
      <w:r>
        <w:rPr>
          <w:rFonts w:ascii="Times New Roman" w:cs="Times New Roman" w:eastAsia="Times New Roman" w:hAnsi="Times New Roman"/>
          <w:i/>
          <w:iCs/>
          <w:color w:val="888888"/>
          <w:sz w:val="24"/>
          <w:szCs w:val="24"/>
        </w:rPr>
        <w:t xml:space="preserve">. Türk Dil Kurumu Yayınları.</w:t>
      </w:r>
    </w:p>
    <w:p>
      <w:pPr>
        <w:spacing w:after="120" w:before="0" w:line="480"/>
        <w:ind w:left="720" w:hanging="720"/>
      </w:pPr>
      <w:r>
        <w:rPr>
          <w:rFonts w:ascii="Times New Roman" w:cs="Times New Roman" w:eastAsia="Times New Roman" w:hAnsi="Times New Roman"/>
          <w:b/>
          <w:bCs/>
          <w:sz w:val="24"/>
          <w:szCs w:val="24"/>
        </w:rPr>
        <w:t xml:space="preserve">Makale (tek yazar):</w:t>
      </w:r>
    </w:p>
    <w:p>
      <w:pPr>
        <w:spacing w:after="240" w:before="0" w:line="480"/>
        <w:ind w:left="720" w:hanging="720"/>
      </w:pPr>
      <w:r>
        <w:rPr>
          <w:rFonts w:ascii="Times New Roman" w:cs="Times New Roman" w:eastAsia="Times New Roman" w:hAnsi="Times New Roman"/>
          <w:i/>
          <w:iCs/>
          <w:color w:val="888888"/>
          <w:sz w:val="24"/>
          <w:szCs w:val="24"/>
        </w:rPr>
        <w:t xml:space="preserve">Demir, B. (2024). Manas Destanı'nda kahramanlık kavramı. </w:t>
      </w:r>
      <w:r>
        <w:rPr>
          <w:rFonts w:ascii="Times New Roman" w:cs="Times New Roman" w:eastAsia="Times New Roman" w:hAnsi="Times New Roman"/>
          <w:i/>
          <w:iCs/>
          <w:sz w:val="24"/>
          <w:szCs w:val="24"/>
        </w:rPr>
        <w:t xml:space="preserve">Türk Dünyası Araştırmaları</w:t>
      </w:r>
      <w:r>
        <w:rPr>
          <w:rFonts w:ascii="Times New Roman" w:cs="Times New Roman" w:eastAsia="Times New Roman" w:hAnsi="Times New Roman"/>
          <w:i/>
          <w:iCs/>
          <w:color w:val="888888"/>
          <w:sz w:val="24"/>
          <w:szCs w:val="24"/>
        </w:rPr>
        <w:t xml:space="preserve">, </w:t>
      </w:r>
      <w:r>
        <w:rPr>
          <w:rFonts w:ascii="Times New Roman" w:cs="Times New Roman" w:eastAsia="Times New Roman" w:hAnsi="Times New Roman"/>
          <w:i/>
          <w:iCs/>
          <w:sz w:val="24"/>
          <w:szCs w:val="24"/>
        </w:rPr>
        <w:t xml:space="preserve">45</w:t>
      </w:r>
      <w:r>
        <w:rPr>
          <w:rFonts w:ascii="Times New Roman" w:cs="Times New Roman" w:eastAsia="Times New Roman" w:hAnsi="Times New Roman"/>
          <w:i/>
          <w:iCs/>
          <w:color w:val="888888"/>
          <w:sz w:val="24"/>
          <w:szCs w:val="24"/>
        </w:rPr>
        <w:t xml:space="preserve">(2), 123–145. https://doi.org/10.xxxx/xxxxx</w:t>
      </w:r>
    </w:p>
    <w:p>
      <w:pPr>
        <w:spacing w:after="120" w:before="0" w:line="480"/>
        <w:ind w:left="720" w:hanging="720"/>
      </w:pPr>
      <w:r>
        <w:rPr>
          <w:rFonts w:ascii="Times New Roman" w:cs="Times New Roman" w:eastAsia="Times New Roman" w:hAnsi="Times New Roman"/>
          <w:b/>
          <w:bCs/>
          <w:sz w:val="24"/>
          <w:szCs w:val="24"/>
        </w:rPr>
        <w:t xml:space="preserve">Makale (iki yazar):</w:t>
      </w:r>
    </w:p>
    <w:p>
      <w:pPr>
        <w:spacing w:after="240" w:before="0" w:line="480"/>
        <w:ind w:left="720" w:hanging="720"/>
      </w:pPr>
      <w:r>
        <w:rPr>
          <w:rFonts w:ascii="Times New Roman" w:cs="Times New Roman" w:eastAsia="Times New Roman" w:hAnsi="Times New Roman"/>
          <w:i/>
          <w:iCs/>
          <w:color w:val="888888"/>
          <w:sz w:val="24"/>
          <w:szCs w:val="24"/>
        </w:rPr>
        <w:t xml:space="preserve">Kara, C., &amp; Akbar, D. (2023). Bişkek'te kentsel dönüşüm. </w:t>
      </w:r>
      <w:r>
        <w:rPr>
          <w:rFonts w:ascii="Times New Roman" w:cs="Times New Roman" w:eastAsia="Times New Roman" w:hAnsi="Times New Roman"/>
          <w:i/>
          <w:iCs/>
          <w:sz w:val="24"/>
          <w:szCs w:val="24"/>
        </w:rPr>
        <w:t xml:space="preserve">Şehircilik Dergisi</w:t>
      </w:r>
      <w:r>
        <w:rPr>
          <w:rFonts w:ascii="Times New Roman" w:cs="Times New Roman" w:eastAsia="Times New Roman" w:hAnsi="Times New Roman"/>
          <w:i/>
          <w:iCs/>
          <w:color w:val="888888"/>
          <w:sz w:val="24"/>
          <w:szCs w:val="24"/>
        </w:rPr>
        <w:t xml:space="preserve">, </w:t>
      </w:r>
      <w:r>
        <w:rPr>
          <w:rFonts w:ascii="Times New Roman" w:cs="Times New Roman" w:eastAsia="Times New Roman" w:hAnsi="Times New Roman"/>
          <w:i/>
          <w:iCs/>
          <w:sz w:val="24"/>
          <w:szCs w:val="24"/>
        </w:rPr>
        <w:t xml:space="preserve">12</w:t>
      </w:r>
      <w:r>
        <w:rPr>
          <w:rFonts w:ascii="Times New Roman" w:cs="Times New Roman" w:eastAsia="Times New Roman" w:hAnsi="Times New Roman"/>
          <w:i/>
          <w:iCs/>
          <w:color w:val="888888"/>
          <w:sz w:val="24"/>
          <w:szCs w:val="24"/>
        </w:rPr>
        <w:t xml:space="preserve">(3), 67–89. https://doi.org/10.xxxx/xxxxx</w:t>
      </w:r>
    </w:p>
    <w:p>
      <w:pPr>
        <w:spacing w:after="120" w:before="0" w:line="480"/>
        <w:ind w:left="720" w:hanging="720"/>
      </w:pPr>
      <w:r>
        <w:rPr>
          <w:rFonts w:ascii="Times New Roman" w:cs="Times New Roman" w:eastAsia="Times New Roman" w:hAnsi="Times New Roman"/>
          <w:b/>
          <w:bCs/>
          <w:sz w:val="24"/>
          <w:szCs w:val="24"/>
        </w:rPr>
        <w:t xml:space="preserve">Makale (üç ve daha fazla yazar):</w:t>
      </w:r>
    </w:p>
    <w:p>
      <w:pPr>
        <w:spacing w:after="240" w:before="0" w:line="480"/>
        <w:ind w:left="720" w:hanging="720"/>
      </w:pPr>
      <w:r>
        <w:rPr>
          <w:rFonts w:ascii="Times New Roman" w:cs="Times New Roman" w:eastAsia="Times New Roman" w:hAnsi="Times New Roman"/>
          <w:i/>
          <w:iCs/>
          <w:color w:val="888888"/>
          <w:sz w:val="24"/>
          <w:szCs w:val="24"/>
        </w:rPr>
        <w:t xml:space="preserve">Aliyev, E., Beksultan, F., Cumagulov, G., &amp; Doolot, H. (2024). Issık-Köl bölgesinde turizm. </w:t>
      </w:r>
      <w:r>
        <w:rPr>
          <w:rFonts w:ascii="Times New Roman" w:cs="Times New Roman" w:eastAsia="Times New Roman" w:hAnsi="Times New Roman"/>
          <w:i/>
          <w:iCs/>
          <w:sz w:val="24"/>
          <w:szCs w:val="24"/>
        </w:rPr>
        <w:t xml:space="preserve">Bölgesel Çalışmalar</w:t>
      </w:r>
      <w:r>
        <w:rPr>
          <w:rFonts w:ascii="Times New Roman" w:cs="Times New Roman" w:eastAsia="Times New Roman" w:hAnsi="Times New Roman"/>
          <w:i/>
          <w:iCs/>
          <w:color w:val="888888"/>
          <w:sz w:val="24"/>
          <w:szCs w:val="24"/>
        </w:rPr>
        <w:t xml:space="preserve">, </w:t>
      </w:r>
      <w:r>
        <w:rPr>
          <w:rFonts w:ascii="Times New Roman" w:cs="Times New Roman" w:eastAsia="Times New Roman" w:hAnsi="Times New Roman"/>
          <w:i/>
          <w:iCs/>
          <w:sz w:val="24"/>
          <w:szCs w:val="24"/>
        </w:rPr>
        <w:t xml:space="preserve">8</w:t>
      </w:r>
      <w:r>
        <w:rPr>
          <w:rFonts w:ascii="Times New Roman" w:cs="Times New Roman" w:eastAsia="Times New Roman" w:hAnsi="Times New Roman"/>
          <w:i/>
          <w:iCs/>
          <w:color w:val="888888"/>
          <w:sz w:val="24"/>
          <w:szCs w:val="24"/>
        </w:rPr>
        <w:t xml:space="preserve">(1), 12–34. https://doi.org/10.xxxx/xxxxx</w:t>
      </w:r>
    </w:p>
    <w:p>
      <w:pPr>
        <w:spacing w:after="120" w:before="0" w:line="480"/>
        <w:ind w:left="720" w:hanging="720"/>
      </w:pPr>
      <w:r>
        <w:rPr>
          <w:rFonts w:ascii="Times New Roman" w:cs="Times New Roman" w:eastAsia="Times New Roman" w:hAnsi="Times New Roman"/>
          <w:b/>
          <w:bCs/>
          <w:sz w:val="24"/>
          <w:szCs w:val="24"/>
        </w:rPr>
        <w:t xml:space="preserve">Kitap bölümü:</w:t>
      </w:r>
    </w:p>
    <w:p>
      <w:pPr>
        <w:spacing w:after="240" w:before="0" w:line="480"/>
        <w:ind w:left="720" w:hanging="720"/>
      </w:pPr>
      <w:r>
        <w:rPr>
          <w:rFonts w:ascii="Times New Roman" w:cs="Times New Roman" w:eastAsia="Times New Roman" w:hAnsi="Times New Roman"/>
          <w:i/>
          <w:iCs/>
          <w:color w:val="888888"/>
          <w:sz w:val="24"/>
          <w:szCs w:val="24"/>
        </w:rPr>
        <w:t xml:space="preserve">Erbay, İ. (2023). Sovyet sonrası dönüşüm. M. Karagöz (Ed.), </w:t>
      </w:r>
      <w:r>
        <w:rPr>
          <w:rFonts w:ascii="Times New Roman" w:cs="Times New Roman" w:eastAsia="Times New Roman" w:hAnsi="Times New Roman"/>
          <w:i/>
          <w:iCs/>
          <w:sz w:val="24"/>
          <w:szCs w:val="24"/>
        </w:rPr>
        <w:t xml:space="preserve">Orta Asya tarihi</w:t>
      </w:r>
      <w:r>
        <w:rPr>
          <w:rFonts w:ascii="Times New Roman" w:cs="Times New Roman" w:eastAsia="Times New Roman" w:hAnsi="Times New Roman"/>
          <w:i/>
          <w:iCs/>
          <w:color w:val="888888"/>
          <w:sz w:val="24"/>
          <w:szCs w:val="24"/>
        </w:rPr>
        <w:t xml:space="preserve"> (s. 145–178). Akademik Yayınları.</w:t>
      </w:r>
    </w:p>
    <w:p>
      <w:pPr>
        <w:spacing w:after="120" w:before="0" w:line="480"/>
        <w:ind w:left="720" w:hanging="720"/>
      </w:pPr>
      <w:r>
        <w:rPr>
          <w:rFonts w:ascii="Times New Roman" w:cs="Times New Roman" w:eastAsia="Times New Roman" w:hAnsi="Times New Roman"/>
          <w:b/>
          <w:bCs/>
          <w:sz w:val="24"/>
          <w:szCs w:val="24"/>
        </w:rPr>
        <w:t xml:space="preserve">Tez:</w:t>
      </w:r>
    </w:p>
    <w:p>
      <w:pPr>
        <w:spacing w:after="240" w:before="0" w:line="480"/>
        <w:ind w:left="720" w:hanging="720"/>
      </w:pPr>
      <w:r>
        <w:rPr>
          <w:rFonts w:ascii="Times New Roman" w:cs="Times New Roman" w:eastAsia="Times New Roman" w:hAnsi="Times New Roman"/>
          <w:i/>
          <w:iCs/>
          <w:color w:val="888888"/>
          <w:sz w:val="24"/>
          <w:szCs w:val="24"/>
        </w:rPr>
        <w:t xml:space="preserve">Çolak, J. (2022). </w:t>
      </w:r>
      <w:r>
        <w:rPr>
          <w:rFonts w:ascii="Times New Roman" w:cs="Times New Roman" w:eastAsia="Times New Roman" w:hAnsi="Times New Roman"/>
          <w:i/>
          <w:iCs/>
          <w:sz w:val="24"/>
          <w:szCs w:val="24"/>
        </w:rPr>
        <w:t xml:space="preserve">Kırgızistan'da kadın liderliği</w:t>
      </w:r>
      <w:r>
        <w:rPr>
          <w:rFonts w:ascii="Times New Roman" w:cs="Times New Roman" w:eastAsia="Times New Roman" w:hAnsi="Times New Roman"/>
          <w:i/>
          <w:iCs/>
          <w:color w:val="888888"/>
          <w:sz w:val="24"/>
          <w:szCs w:val="24"/>
        </w:rPr>
        <w:t xml:space="preserve"> [Yayımlanmamış doktora tezi]. Manas Üniversitesi.</w:t>
      </w:r>
    </w:p>
    <w:p>
      <w:pPr>
        <w:spacing w:after="120" w:before="0" w:line="480"/>
        <w:ind w:left="720" w:hanging="720"/>
      </w:pPr>
      <w:r>
        <w:rPr>
          <w:rFonts w:ascii="Times New Roman" w:cs="Times New Roman" w:eastAsia="Times New Roman" w:hAnsi="Times New Roman"/>
          <w:b/>
          <w:bCs/>
          <w:sz w:val="24"/>
          <w:szCs w:val="24"/>
        </w:rPr>
        <w:t xml:space="preserve">İnternet kaynağı:</w:t>
      </w:r>
    </w:p>
    <w:p>
      <w:pPr>
        <w:spacing w:after="240" w:before="0" w:line="480"/>
        <w:ind w:left="720" w:hanging="720"/>
      </w:pPr>
      <w:r>
        <w:rPr>
          <w:rFonts w:ascii="Times New Roman" w:cs="Times New Roman" w:eastAsia="Times New Roman" w:hAnsi="Times New Roman"/>
          <w:i/>
          <w:iCs/>
          <w:color w:val="888888"/>
          <w:sz w:val="24"/>
          <w:szCs w:val="24"/>
        </w:rPr>
        <w:t xml:space="preserve">Birleşmiş Milletler. (2024, 15 Mart). </w:t>
      </w:r>
      <w:r>
        <w:rPr>
          <w:rFonts w:ascii="Times New Roman" w:cs="Times New Roman" w:eastAsia="Times New Roman" w:hAnsi="Times New Roman"/>
          <w:i/>
          <w:iCs/>
          <w:sz w:val="24"/>
          <w:szCs w:val="24"/>
        </w:rPr>
        <w:t xml:space="preserve">Orta Asya kalkınma raporu</w:t>
      </w:r>
      <w:r>
        <w:rPr>
          <w:rFonts w:ascii="Times New Roman" w:cs="Times New Roman" w:eastAsia="Times New Roman" w:hAnsi="Times New Roman"/>
          <w:i/>
          <w:iCs/>
          <w:color w:val="888888"/>
          <w:sz w:val="24"/>
          <w:szCs w:val="24"/>
        </w:rPr>
        <w:t xml:space="preserve">. https://www.un.org/example</w:t>
      </w:r>
    </w:p>
    <w:p>
      <w:pPr>
        <w:spacing w:after="0" w:before="0" w:line="480"/>
      </w:pPr>
      <w:r>
        <w:rPr>
          <w:rFonts w:ascii="Times New Roman" w:cs="Times New Roman" w:eastAsia="Times New Roman" w:hAnsi="Times New Roman"/>
          <w:sz w:val="24"/>
          <w:szCs w:val="24"/>
        </w:rPr>
        <w:t xml:space="preserve"/>
      </w:r>
    </w:p>
    <w:p>
      <w:pPr>
        <w:pBdr>
          <w:top w:val="single" w:color="C8A13A" w:sz="8" w:space="6"/>
        </w:pBdr>
        <w:spacing w:after="0" w:before="720" w:line="480"/>
        <w:jc w:val="center"/>
      </w:pPr>
      <w:r>
        <w:rPr>
          <w:rFonts w:ascii="Times New Roman" w:cs="Times New Roman" w:eastAsia="Times New Roman" w:hAnsi="Times New Roman"/>
          <w:i/>
          <w:iCs/>
          <w:sz w:val="24"/>
          <w:szCs w:val="24"/>
        </w:rPr>
        <w:t xml:space="preserve">Kırgızistan Çalışmaları Dergisi (JKS)  ·  https://kyrgyzstanstudies.com  ·  editor@kyrgyzstanstudies.com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color w:val="888888"/>
        <w:sz w:val="20"/>
        <w:szCs w:val="20"/>
      </w:rPr>
      <w:t xml:space="preserve">[KISA BAŞLIK — MAKSIMUM 50 KARAKTER]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2026-05-07T05:37:14.081Z</dcterms:created>
  <dcterms:modified xsi:type="dcterms:W3CDTF">2026-05-07T05:37:14.082Z</dcterms:modified>
</cp:coreProperties>
</file>

<file path=docProps/custom.xml><?xml version="1.0" encoding="utf-8"?>
<Properties xmlns="http://schemas.openxmlformats.org/officeDocument/2006/custom-properties" xmlns:vt="http://schemas.openxmlformats.org/officeDocument/2006/docPropsVTypes"/>
</file>